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w:t>
      </w:r>
      <w:proofErr w:type="spellStart"/>
      <w:r w:rsidRPr="005B065B">
        <w:rPr>
          <w:rFonts w:ascii="Arial" w:hAnsi="Arial" w:cs="Arial"/>
          <w:sz w:val="19"/>
          <w:szCs w:val="19"/>
        </w:rPr>
        <w:t>ym</w:t>
      </w:r>
      <w:proofErr w:type="spellEnd"/>
      <w:r w:rsidRPr="005B065B">
        <w:rPr>
          <w:rFonts w:ascii="Arial" w:hAnsi="Arial" w:cs="Arial"/>
          <w:sz w:val="19"/>
          <w:szCs w:val="19"/>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w:t>
      </w:r>
      <w:proofErr w:type="spellStart"/>
      <w:r w:rsidRPr="00584751">
        <w:rPr>
          <w:sz w:val="19"/>
          <w:szCs w:val="19"/>
        </w:rPr>
        <w:t>t</w:t>
      </w:r>
      <w:r w:rsidR="003519B3">
        <w:rPr>
          <w:sz w:val="19"/>
          <w:szCs w:val="19"/>
        </w:rPr>
        <w:t>.</w:t>
      </w:r>
      <w:r w:rsidRPr="00584751">
        <w:rPr>
          <w:sz w:val="19"/>
          <w:szCs w:val="19"/>
        </w:rPr>
        <w:t>j</w:t>
      </w:r>
      <w:proofErr w:type="spellEnd"/>
      <w:r w:rsidRPr="00584751">
        <w:rPr>
          <w:sz w:val="19"/>
          <w:szCs w:val="19"/>
        </w:rPr>
        <w:t>. Dz.U. 2023</w:t>
      </w:r>
      <w:r w:rsidR="0028143A">
        <w:rPr>
          <w:sz w:val="19"/>
          <w:szCs w:val="19"/>
        </w:rPr>
        <w:t>,</w:t>
      </w:r>
      <w:r w:rsidRPr="00584751">
        <w:rPr>
          <w:sz w:val="19"/>
          <w:szCs w:val="19"/>
        </w:rPr>
        <w:t xml:space="preserve"> poz. </w:t>
      </w:r>
      <w:r w:rsidR="006F01B4">
        <w:rPr>
          <w:sz w:val="19"/>
          <w:szCs w:val="19"/>
        </w:rPr>
        <w:t xml:space="preserve">1790, z </w:t>
      </w:r>
      <w:proofErr w:type="spellStart"/>
      <w:r w:rsidR="006F01B4">
        <w:rPr>
          <w:sz w:val="19"/>
          <w:szCs w:val="19"/>
        </w:rPr>
        <w:t>późn</w:t>
      </w:r>
      <w:proofErr w:type="spellEnd"/>
      <w:r w:rsidR="006F01B4">
        <w:rPr>
          <w:sz w:val="19"/>
          <w:szCs w:val="19"/>
        </w:rPr>
        <w:t>.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271393">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271393">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w:t>
      </w:r>
      <w:proofErr w:type="spellStart"/>
      <w:r w:rsidR="00C60E32">
        <w:rPr>
          <w:rFonts w:ascii="Arial" w:hAnsi="Arial" w:cs="Arial"/>
          <w:sz w:val="19"/>
          <w:szCs w:val="19"/>
        </w:rPr>
        <w:t>mikroprzedsiębiorcy</w:t>
      </w:r>
      <w:proofErr w:type="spellEnd"/>
      <w:r w:rsidR="00C60E32">
        <w:rPr>
          <w:rFonts w:ascii="Arial" w:hAnsi="Arial" w:cs="Arial"/>
          <w:sz w:val="19"/>
          <w:szCs w:val="19"/>
        </w:rPr>
        <w:t>*/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w rozumieniu ustawy z dnia 8 marca 2013 r. o przeciwdziałaniu nadmiernym opóźnieniom w transakcjach handlowych (</w:t>
      </w:r>
      <w:proofErr w:type="spellStart"/>
      <w:r w:rsidRPr="00C60E32">
        <w:rPr>
          <w:rFonts w:ascii="Arial" w:hAnsi="Arial" w:cs="Arial"/>
          <w:sz w:val="19"/>
          <w:szCs w:val="19"/>
        </w:rPr>
        <w:t>t.j</w:t>
      </w:r>
      <w:proofErr w:type="spellEnd"/>
      <w:r w:rsidRPr="00C60E32">
        <w:rPr>
          <w:rFonts w:ascii="Arial" w:hAnsi="Arial" w:cs="Arial"/>
          <w:sz w:val="19"/>
          <w:szCs w:val="19"/>
        </w:rPr>
        <w:t xml:space="preserve">. Dz.U. 2023, poz. </w:t>
      </w:r>
      <w:r w:rsidR="005D0198">
        <w:rPr>
          <w:rFonts w:ascii="Arial" w:hAnsi="Arial" w:cs="Arial"/>
          <w:sz w:val="19"/>
          <w:szCs w:val="19"/>
        </w:rPr>
        <w:t xml:space="preserve">1790, z </w:t>
      </w:r>
      <w:proofErr w:type="spellStart"/>
      <w:r w:rsidR="005D0198">
        <w:rPr>
          <w:rFonts w:ascii="Arial" w:hAnsi="Arial" w:cs="Arial"/>
          <w:sz w:val="19"/>
          <w:szCs w:val="19"/>
        </w:rPr>
        <w:t>późn</w:t>
      </w:r>
      <w:proofErr w:type="spellEnd"/>
      <w:r w:rsidR="005D0198">
        <w:rPr>
          <w:rFonts w:ascii="Arial" w:hAnsi="Arial" w:cs="Arial"/>
          <w:sz w:val="19"/>
          <w:szCs w:val="19"/>
        </w:rPr>
        <w:t>.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w:t>
      </w:r>
      <w:proofErr w:type="spellStart"/>
      <w:r w:rsidR="00B75DBC" w:rsidRPr="00B75DBC">
        <w:rPr>
          <w:rFonts w:ascii="Arial" w:hAnsi="Arial" w:cs="Arial"/>
          <w:color w:val="000000"/>
          <w:sz w:val="19"/>
          <w:szCs w:val="19"/>
        </w:rPr>
        <w:t>t.j</w:t>
      </w:r>
      <w:proofErr w:type="spellEnd"/>
      <w:r w:rsidR="00B75DBC" w:rsidRPr="00B75DBC">
        <w:rPr>
          <w:rFonts w:ascii="Arial" w:hAnsi="Arial" w:cs="Arial"/>
          <w:color w:val="000000"/>
          <w:sz w:val="19"/>
          <w:szCs w:val="19"/>
        </w:rPr>
        <w:t xml:space="preserve">. Dz.U. 2024, poz. 1061, z </w:t>
      </w:r>
      <w:proofErr w:type="spellStart"/>
      <w:r w:rsidR="00B75DBC" w:rsidRPr="00B75DBC">
        <w:rPr>
          <w:rFonts w:ascii="Arial" w:hAnsi="Arial" w:cs="Arial"/>
          <w:color w:val="000000"/>
          <w:sz w:val="19"/>
          <w:szCs w:val="19"/>
        </w:rPr>
        <w:t>późn</w:t>
      </w:r>
      <w:proofErr w:type="spellEnd"/>
      <w:r w:rsidR="00B75DBC" w:rsidRPr="00B75DBC">
        <w:rPr>
          <w:rFonts w:ascii="Arial" w:hAnsi="Arial" w:cs="Arial"/>
          <w:color w:val="000000"/>
          <w:sz w:val="19"/>
          <w:szCs w:val="19"/>
        </w:rPr>
        <w:t>.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w:t>
      </w:r>
      <w:proofErr w:type="spellStart"/>
      <w:r w:rsidR="0029372E">
        <w:rPr>
          <w:sz w:val="18"/>
          <w:szCs w:val="18"/>
        </w:rPr>
        <w:t>t.j</w:t>
      </w:r>
      <w:proofErr w:type="spellEnd"/>
      <w:r w:rsidR="0029372E">
        <w:rPr>
          <w:sz w:val="18"/>
          <w:szCs w:val="18"/>
        </w:rPr>
        <w:t>. Dz.U. 202</w:t>
      </w:r>
      <w:r w:rsidR="00D002F7">
        <w:rPr>
          <w:sz w:val="18"/>
          <w:szCs w:val="18"/>
        </w:rPr>
        <w:t>4, poz. 725</w:t>
      </w:r>
      <w:r w:rsidR="0029372E">
        <w:rPr>
          <w:sz w:val="18"/>
          <w:szCs w:val="18"/>
        </w:rPr>
        <w:t xml:space="preserve">, z </w:t>
      </w:r>
      <w:proofErr w:type="spellStart"/>
      <w:r w:rsidR="0029372E">
        <w:rPr>
          <w:sz w:val="18"/>
          <w:szCs w:val="18"/>
        </w:rPr>
        <w:t>późn</w:t>
      </w:r>
      <w:proofErr w:type="spellEnd"/>
      <w:r w:rsidR="0029372E">
        <w:rPr>
          <w:sz w:val="18"/>
          <w:szCs w:val="18"/>
        </w:rPr>
        <w:t xml:space="preserve">.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w:t>
      </w:r>
      <w:proofErr w:type="spellStart"/>
      <w:r w:rsidRPr="0022186E">
        <w:rPr>
          <w:szCs w:val="18"/>
        </w:rPr>
        <w:t>KSeF</w:t>
      </w:r>
      <w:proofErr w:type="spellEnd"/>
      <w:r w:rsidRPr="0022186E">
        <w:rPr>
          <w:szCs w:val="18"/>
        </w:rPr>
        <w:t xml:space="preserve">”). Wykonawca zobowiązuje się najpóźniej w dniu następnym po jej wystawieniu, przesłać wystawioną fakturę do </w:t>
      </w:r>
      <w:proofErr w:type="spellStart"/>
      <w:r w:rsidRPr="0022186E">
        <w:rPr>
          <w:szCs w:val="18"/>
        </w:rPr>
        <w:t>KSeF</w:t>
      </w:r>
      <w:proofErr w:type="spellEnd"/>
      <w:r w:rsidRPr="0022186E">
        <w:rPr>
          <w:szCs w:val="18"/>
        </w:rPr>
        <w:t>.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w:t>
      </w:r>
      <w:proofErr w:type="spellStart"/>
      <w:r w:rsidRPr="0022186E">
        <w:rPr>
          <w:szCs w:val="18"/>
        </w:rPr>
        <w:t>KSeF</w:t>
      </w:r>
      <w:proofErr w:type="spellEnd"/>
      <w:r w:rsidRPr="0022186E">
        <w:rPr>
          <w:szCs w:val="18"/>
        </w:rPr>
        <w:t xml:space="preserve">,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w:t>
      </w:r>
      <w:proofErr w:type="spellStart"/>
      <w:r w:rsidRPr="0022186E">
        <w:rPr>
          <w:szCs w:val="18"/>
        </w:rPr>
        <w:t>KSeF</w:t>
      </w:r>
      <w:proofErr w:type="spellEnd"/>
      <w:r w:rsidRPr="0022186E">
        <w:rPr>
          <w:szCs w:val="18"/>
        </w:rPr>
        <w:t xml:space="preserve">, w zależności co nastąpi wcześniej. Powyższe nie wyłącza obowiązku Wykonawcy do przesłania faktury poprzez </w:t>
      </w:r>
      <w:proofErr w:type="spellStart"/>
      <w:r w:rsidRPr="0022186E">
        <w:rPr>
          <w:szCs w:val="18"/>
        </w:rPr>
        <w:t>KSeF</w:t>
      </w:r>
      <w:proofErr w:type="spellEnd"/>
      <w:r w:rsidRPr="0022186E">
        <w:rPr>
          <w:szCs w:val="18"/>
        </w:rPr>
        <w:t xml:space="preserve"> po ustaniu awarii lub niedostępności </w:t>
      </w:r>
      <w:proofErr w:type="spellStart"/>
      <w:r w:rsidRPr="0022186E">
        <w:rPr>
          <w:szCs w:val="18"/>
        </w:rPr>
        <w:t>KSeF</w:t>
      </w:r>
      <w:proofErr w:type="spellEnd"/>
      <w:r w:rsidRPr="0022186E">
        <w:rPr>
          <w:szCs w:val="18"/>
        </w:rPr>
        <w:t>.</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 przypadku awarii całkowitej </w:t>
      </w:r>
      <w:proofErr w:type="spellStart"/>
      <w:r w:rsidRPr="0022186E">
        <w:rPr>
          <w:szCs w:val="18"/>
        </w:rPr>
        <w:t>KSeF</w:t>
      </w:r>
      <w:proofErr w:type="spellEnd"/>
      <w:r w:rsidRPr="0022186E">
        <w:rPr>
          <w:szCs w:val="18"/>
        </w:rPr>
        <w:t>,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zobowiązuje się do przekazywania załączników związanych z transakcją innych niż przesłanych za pośrednictwem </w:t>
      </w:r>
      <w:proofErr w:type="spellStart"/>
      <w:r w:rsidRPr="0022186E">
        <w:rPr>
          <w:szCs w:val="18"/>
        </w:rPr>
        <w:t>KSeF</w:t>
      </w:r>
      <w:proofErr w:type="spellEnd"/>
      <w:r w:rsidRPr="0022186E">
        <w:rPr>
          <w:szCs w:val="18"/>
        </w:rPr>
        <w:t xml:space="preserve">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22186E">
        <w:rPr>
          <w:szCs w:val="18"/>
        </w:rPr>
        <w:t>KSeF</w:t>
      </w:r>
      <w:proofErr w:type="spellEnd"/>
      <w:r w:rsidRPr="0022186E">
        <w:rPr>
          <w:szCs w:val="18"/>
        </w:rPr>
        <w:t xml:space="preserve"> (tzw. numeru </w:t>
      </w:r>
      <w:proofErr w:type="spellStart"/>
      <w:r w:rsidRPr="0022186E">
        <w:rPr>
          <w:szCs w:val="18"/>
        </w:rPr>
        <w:t>KSeF</w:t>
      </w:r>
      <w:proofErr w:type="spellEnd"/>
      <w:r w:rsidRPr="0022186E">
        <w:rPr>
          <w:szCs w:val="18"/>
        </w:rPr>
        <w:t xml:space="preserve">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22186E">
        <w:rPr>
          <w:szCs w:val="18"/>
        </w:rPr>
        <w:t>KSeF</w:t>
      </w:r>
      <w:proofErr w:type="spellEnd"/>
      <w:r w:rsidRPr="0022186E">
        <w:rPr>
          <w:szCs w:val="18"/>
        </w:rPr>
        <w:t xml:space="preserve">.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6"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w:t>
      </w:r>
      <w:proofErr w:type="spellStart"/>
      <w:r w:rsidR="000173AC">
        <w:rPr>
          <w:sz w:val="18"/>
          <w:szCs w:val="18"/>
        </w:rPr>
        <w:t>t.j</w:t>
      </w:r>
      <w:proofErr w:type="spellEnd"/>
      <w:r w:rsidR="000173AC">
        <w:rPr>
          <w:sz w:val="18"/>
          <w:szCs w:val="18"/>
        </w:rPr>
        <w:t>. Dz.U. 2020</w:t>
      </w:r>
      <w:r w:rsidR="00F208CD">
        <w:rPr>
          <w:sz w:val="18"/>
          <w:szCs w:val="18"/>
        </w:rPr>
        <w:t>,</w:t>
      </w:r>
      <w:r w:rsidR="000173AC">
        <w:rPr>
          <w:sz w:val="18"/>
          <w:szCs w:val="18"/>
        </w:rPr>
        <w:t xml:space="preserve"> poz. 1666</w:t>
      </w:r>
      <w:r w:rsidR="00A91308">
        <w:rPr>
          <w:sz w:val="18"/>
          <w:szCs w:val="18"/>
        </w:rPr>
        <w:t xml:space="preserve">, z </w:t>
      </w:r>
      <w:proofErr w:type="spellStart"/>
      <w:r w:rsidR="00A91308">
        <w:rPr>
          <w:sz w:val="18"/>
          <w:szCs w:val="18"/>
        </w:rPr>
        <w:t>późn</w:t>
      </w:r>
      <w:proofErr w:type="spellEnd"/>
      <w:r w:rsidR="00A91308">
        <w:rPr>
          <w:sz w:val="18"/>
          <w:szCs w:val="18"/>
        </w:rPr>
        <w:t>.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w:t>
      </w:r>
      <w:proofErr w:type="spellStart"/>
      <w:r w:rsidR="000173AC">
        <w:rPr>
          <w:szCs w:val="18"/>
        </w:rPr>
        <w:t>t.j</w:t>
      </w:r>
      <w:proofErr w:type="spellEnd"/>
      <w:r w:rsidR="000173AC">
        <w:rPr>
          <w:szCs w:val="18"/>
        </w:rPr>
        <w:t>. Dz.U. 202</w:t>
      </w:r>
      <w:r w:rsidR="0079292A">
        <w:rPr>
          <w:szCs w:val="18"/>
        </w:rPr>
        <w:t>4</w:t>
      </w:r>
      <w:r w:rsidR="000173AC">
        <w:rPr>
          <w:szCs w:val="18"/>
        </w:rPr>
        <w:t xml:space="preserve">, poz. </w:t>
      </w:r>
      <w:r w:rsidR="0079292A">
        <w:rPr>
          <w:szCs w:val="18"/>
        </w:rPr>
        <w:t>375</w:t>
      </w:r>
      <w:r w:rsidR="00BB482F">
        <w:rPr>
          <w:szCs w:val="18"/>
        </w:rPr>
        <w:t xml:space="preserve">, z </w:t>
      </w:r>
      <w:proofErr w:type="spellStart"/>
      <w:r w:rsidR="00BB482F">
        <w:rPr>
          <w:szCs w:val="18"/>
        </w:rPr>
        <w:t>późn</w:t>
      </w:r>
      <w:proofErr w:type="spellEnd"/>
      <w:r w:rsidR="00BB482F">
        <w:rPr>
          <w:szCs w:val="18"/>
        </w:rPr>
        <w:t>.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w:t>
      </w:r>
      <w:proofErr w:type="spellStart"/>
      <w:r w:rsidR="00E87AA4">
        <w:rPr>
          <w:szCs w:val="18"/>
        </w:rPr>
        <w:t>t.j</w:t>
      </w:r>
      <w:proofErr w:type="spellEnd"/>
      <w:r w:rsidR="00E87AA4">
        <w:rPr>
          <w:szCs w:val="18"/>
        </w:rPr>
        <w:t>. Dz.U. 2024, poz. 1061</w:t>
      </w:r>
      <w:r w:rsidR="00BB482F">
        <w:rPr>
          <w:szCs w:val="18"/>
        </w:rPr>
        <w:t xml:space="preserve">, z </w:t>
      </w:r>
      <w:proofErr w:type="spellStart"/>
      <w:r w:rsidR="00BB482F">
        <w:rPr>
          <w:szCs w:val="18"/>
        </w:rPr>
        <w:t>późn</w:t>
      </w:r>
      <w:proofErr w:type="spellEnd"/>
      <w:r w:rsidR="00BB482F">
        <w:rPr>
          <w:szCs w:val="18"/>
        </w:rPr>
        <w:t>.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w:t>
      </w:r>
      <w:proofErr w:type="spellStart"/>
      <w:r w:rsidR="00EB679A">
        <w:rPr>
          <w:szCs w:val="18"/>
        </w:rPr>
        <w:t>t</w:t>
      </w:r>
      <w:r w:rsidR="00B26AD6">
        <w:rPr>
          <w:szCs w:val="18"/>
        </w:rPr>
        <w:t>.</w:t>
      </w:r>
      <w:r w:rsidRPr="004319FB">
        <w:rPr>
          <w:szCs w:val="18"/>
        </w:rPr>
        <w:t>j</w:t>
      </w:r>
      <w:proofErr w:type="spellEnd"/>
      <w:r w:rsidRPr="004319FB">
        <w:rPr>
          <w:szCs w:val="18"/>
        </w:rPr>
        <w:t>.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proofErr w:type="spellStart"/>
      <w:r w:rsidR="000173AC">
        <w:rPr>
          <w:szCs w:val="18"/>
        </w:rPr>
        <w:t>późn</w:t>
      </w:r>
      <w:proofErr w:type="spellEnd"/>
      <w:r w:rsidR="000173AC">
        <w:rPr>
          <w:szCs w:val="18"/>
        </w:rPr>
        <w:t xml:space="preserve">.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xml:space="preserve">), w tym 1 </w:t>
      </w:r>
      <w:proofErr w:type="spellStart"/>
      <w:r w:rsidRPr="00187EB9">
        <w:rPr>
          <w:rFonts w:cs="Arial"/>
          <w:color w:val="auto"/>
          <w:sz w:val="18"/>
          <w:szCs w:val="18"/>
        </w:rPr>
        <w:t>kpl</w:t>
      </w:r>
      <w:proofErr w:type="spellEnd"/>
      <w:r w:rsidRPr="00187EB9">
        <w:rPr>
          <w:rFonts w:cs="Arial"/>
          <w:color w:val="auto"/>
          <w:sz w:val="18"/>
          <w:szCs w:val="18"/>
        </w:rPr>
        <w:t>.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w:t>
      </w:r>
      <w:proofErr w:type="spellStart"/>
      <w:r w:rsidRPr="00187EB9">
        <w:rPr>
          <w:rFonts w:cs="Arial"/>
          <w:color w:val="auto"/>
          <w:sz w:val="18"/>
          <w:szCs w:val="18"/>
        </w:rPr>
        <w:t>kpl</w:t>
      </w:r>
      <w:proofErr w:type="spellEnd"/>
      <w:r w:rsidRPr="00187EB9">
        <w:rPr>
          <w:rFonts w:cs="Arial"/>
          <w:color w:val="auto"/>
          <w:sz w:val="18"/>
          <w:szCs w:val="18"/>
        </w:rPr>
        <w:t>.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xml:space="preserve">.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xml:space="preserve">, z </w:t>
      </w:r>
      <w:proofErr w:type="spellStart"/>
      <w:r w:rsidR="0072342C">
        <w:rPr>
          <w:rFonts w:cs="Arial"/>
          <w:color w:val="auto"/>
          <w:sz w:val="18"/>
          <w:szCs w:val="18"/>
        </w:rPr>
        <w:t>późn</w:t>
      </w:r>
      <w:proofErr w:type="spellEnd"/>
      <w:r w:rsidR="0072342C">
        <w:rPr>
          <w:rFonts w:cs="Arial"/>
          <w:color w:val="auto"/>
          <w:sz w:val="18"/>
          <w:szCs w:val="18"/>
        </w:rPr>
        <w:t>.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w:t>
      </w:r>
      <w:proofErr w:type="spellStart"/>
      <w:r w:rsidRPr="00187EB9">
        <w:rPr>
          <w:rFonts w:cs="Arial"/>
          <w:color w:val="auto"/>
          <w:sz w:val="18"/>
          <w:szCs w:val="18"/>
        </w:rPr>
        <w:t>kpl</w:t>
      </w:r>
      <w:proofErr w:type="spellEnd"/>
      <w:r w:rsidRPr="00187EB9">
        <w:rPr>
          <w:rFonts w:cs="Arial"/>
          <w:color w:val="auto"/>
          <w:sz w:val="18"/>
          <w:szCs w:val="18"/>
        </w:rPr>
        <w:t xml:space="preserve">. oryginałów wspomnianych zgód i 1 </w:t>
      </w:r>
      <w:proofErr w:type="spellStart"/>
      <w:r w:rsidRPr="00187EB9">
        <w:rPr>
          <w:rFonts w:cs="Arial"/>
          <w:color w:val="auto"/>
          <w:sz w:val="18"/>
          <w:szCs w:val="18"/>
        </w:rPr>
        <w:t>kpl</w:t>
      </w:r>
      <w:proofErr w:type="spellEnd"/>
      <w:r w:rsidRPr="00187EB9">
        <w:rPr>
          <w:rFonts w:cs="Arial"/>
          <w:color w:val="auto"/>
          <w:sz w:val="18"/>
          <w:szCs w:val="18"/>
        </w:rPr>
        <w:t>.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 xml:space="preserve">1 </w:t>
      </w:r>
      <w:proofErr w:type="spellStart"/>
      <w:r w:rsidRPr="002727A8">
        <w:rPr>
          <w:rFonts w:cs="Arial"/>
          <w:color w:val="auto"/>
          <w:sz w:val="18"/>
          <w:szCs w:val="18"/>
        </w:rPr>
        <w:t>kpl</w:t>
      </w:r>
      <w:proofErr w:type="spellEnd"/>
      <w:r w:rsidRPr="002727A8">
        <w:rPr>
          <w:rFonts w:cs="Arial"/>
          <w:color w:val="auto"/>
          <w:sz w:val="18"/>
          <w:szCs w:val="18"/>
        </w:rPr>
        <w:t xml:space="preserve">. kosztorysu inwestorskiego oraz 1 </w:t>
      </w:r>
      <w:proofErr w:type="spellStart"/>
      <w:r w:rsidRPr="002727A8">
        <w:rPr>
          <w:rFonts w:cs="Arial"/>
          <w:color w:val="auto"/>
          <w:sz w:val="18"/>
          <w:szCs w:val="18"/>
        </w:rPr>
        <w:t>kpl</w:t>
      </w:r>
      <w:proofErr w:type="spellEnd"/>
      <w:r w:rsidRPr="002727A8">
        <w:rPr>
          <w:rFonts w:cs="Arial"/>
          <w:color w:val="auto"/>
          <w:sz w:val="18"/>
          <w:szCs w:val="18"/>
        </w:rPr>
        <w:t>.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w:t>
      </w:r>
      <w:proofErr w:type="spellStart"/>
      <w:r w:rsidR="00320285">
        <w:rPr>
          <w:szCs w:val="18"/>
        </w:rPr>
        <w:t>tiff</w:t>
      </w:r>
      <w:proofErr w:type="spellEnd"/>
      <w:r w:rsidR="00320285">
        <w:rPr>
          <w:szCs w:val="18"/>
        </w:rPr>
        <w:t>, .</w:t>
      </w:r>
      <w:proofErr w:type="spellStart"/>
      <w:r w:rsidR="00320285">
        <w:rPr>
          <w:szCs w:val="18"/>
        </w:rPr>
        <w:t>dwg</w:t>
      </w:r>
      <w:proofErr w:type="spellEnd"/>
      <w:r w:rsidR="000025F1">
        <w:rPr>
          <w:szCs w:val="18"/>
        </w:rPr>
        <w:t xml:space="preserve">, </w:t>
      </w:r>
      <w:r w:rsidR="00B17A6F">
        <w:rPr>
          <w:szCs w:val="18"/>
        </w:rPr>
        <w:t>.</w:t>
      </w:r>
      <w:proofErr w:type="spellStart"/>
      <w:r w:rsidR="000025F1">
        <w:rPr>
          <w:szCs w:val="18"/>
        </w:rPr>
        <w:t>shp</w:t>
      </w:r>
      <w:proofErr w:type="spellEnd"/>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 xml:space="preserve">łaścicieli nieruchomości do ich sprzedaży lub ustanowienia służebności </w:t>
      </w:r>
      <w:proofErr w:type="spellStart"/>
      <w:r w:rsidRPr="00187EB9">
        <w:rPr>
          <w:rFonts w:cs="Arial"/>
          <w:color w:val="auto"/>
          <w:sz w:val="18"/>
          <w:szCs w:val="18"/>
        </w:rPr>
        <w:t>przesyłu</w:t>
      </w:r>
      <w:proofErr w:type="spellEnd"/>
      <w:r w:rsidRPr="00187EB9">
        <w:rPr>
          <w:rFonts w:cs="Arial"/>
          <w:color w:val="auto"/>
          <w:sz w:val="18"/>
          <w:szCs w:val="18"/>
        </w:rPr>
        <w:t>,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proofErr w:type="spellStart"/>
      <w:r w:rsidR="00EE0B4E" w:rsidRPr="00133678">
        <w:rPr>
          <w:szCs w:val="18"/>
        </w:rPr>
        <w:t>t.j</w:t>
      </w:r>
      <w:proofErr w:type="spellEnd"/>
      <w:r w:rsidR="00EE0B4E" w:rsidRPr="00133678">
        <w:rPr>
          <w:szCs w:val="18"/>
        </w:rPr>
        <w:t xml:space="preserve">. </w:t>
      </w:r>
      <w:r w:rsidRPr="00133678">
        <w:rPr>
          <w:szCs w:val="18"/>
        </w:rPr>
        <w:t>Dz.U.</w:t>
      </w:r>
      <w:r w:rsidR="00A92DA6" w:rsidRPr="00133678">
        <w:rPr>
          <w:szCs w:val="18"/>
        </w:rPr>
        <w:t xml:space="preserve"> </w:t>
      </w:r>
      <w:r w:rsidR="008105D3">
        <w:rPr>
          <w:szCs w:val="18"/>
        </w:rPr>
        <w:t>2024, poz. 1198</w:t>
      </w:r>
      <w:r w:rsidR="00F2695F" w:rsidRPr="00133678">
        <w:rPr>
          <w:szCs w:val="18"/>
        </w:rPr>
        <w:t xml:space="preserve">, z </w:t>
      </w:r>
      <w:proofErr w:type="spellStart"/>
      <w:r w:rsidR="00F2695F" w:rsidRPr="00133678">
        <w:rPr>
          <w:szCs w:val="18"/>
        </w:rPr>
        <w:t>późn</w:t>
      </w:r>
      <w:proofErr w:type="spellEnd"/>
      <w:r w:rsidR="00F2695F" w:rsidRPr="00133678">
        <w:rPr>
          <w:szCs w:val="18"/>
        </w:rPr>
        <w:t>.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w:t>
      </w:r>
      <w:proofErr w:type="spellStart"/>
      <w:r w:rsidR="00246BC0" w:rsidRPr="00133678">
        <w:rPr>
          <w:szCs w:val="18"/>
        </w:rPr>
        <w:t>t.j</w:t>
      </w:r>
      <w:proofErr w:type="spellEnd"/>
      <w:r w:rsidR="00246BC0" w:rsidRPr="00133678">
        <w:rPr>
          <w:szCs w:val="18"/>
        </w:rPr>
        <w:t>. Dz.U. 2022, poz. 2509</w:t>
      </w:r>
      <w:r w:rsidR="007F6CBF" w:rsidRPr="00133678">
        <w:rPr>
          <w:szCs w:val="18"/>
        </w:rPr>
        <w:t xml:space="preserve">, z </w:t>
      </w:r>
      <w:proofErr w:type="spellStart"/>
      <w:r w:rsidR="007F6CBF" w:rsidRPr="00133678">
        <w:rPr>
          <w:szCs w:val="18"/>
        </w:rPr>
        <w:t>późn</w:t>
      </w:r>
      <w:proofErr w:type="spellEnd"/>
      <w:r w:rsidR="007F6CBF" w:rsidRPr="00133678">
        <w:rPr>
          <w:szCs w:val="18"/>
        </w:rPr>
        <w:t>.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w:t>
      </w:r>
      <w:proofErr w:type="spellStart"/>
      <w:r w:rsidR="00124BA5">
        <w:rPr>
          <w:szCs w:val="18"/>
        </w:rPr>
        <w:t>t.j</w:t>
      </w:r>
      <w:proofErr w:type="spellEnd"/>
      <w:r w:rsidR="00124BA5">
        <w:rPr>
          <w:szCs w:val="18"/>
        </w:rPr>
        <w:t>. Dz.U. 2024, poz. 1320</w:t>
      </w:r>
      <w:r w:rsidR="00124BA5" w:rsidRPr="00124BA5">
        <w:rPr>
          <w:szCs w:val="18"/>
        </w:rPr>
        <w:t xml:space="preserve">, z </w:t>
      </w:r>
      <w:proofErr w:type="spellStart"/>
      <w:r w:rsidR="00124BA5" w:rsidRPr="00124BA5">
        <w:rPr>
          <w:szCs w:val="18"/>
        </w:rPr>
        <w:t>późn</w:t>
      </w:r>
      <w:proofErr w:type="spellEnd"/>
      <w:r w:rsidR="00124BA5" w:rsidRPr="00124BA5">
        <w:rPr>
          <w:szCs w:val="18"/>
        </w:rPr>
        <w:t>.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w:t>
      </w:r>
      <w:proofErr w:type="spellStart"/>
      <w:r w:rsidR="0035434F" w:rsidRPr="00C77D71">
        <w:rPr>
          <w:szCs w:val="18"/>
        </w:rPr>
        <w:t>t.j</w:t>
      </w:r>
      <w:proofErr w:type="spellEnd"/>
      <w:r w:rsidR="0035434F" w:rsidRPr="00C77D71">
        <w:rPr>
          <w:szCs w:val="18"/>
        </w:rPr>
        <w:t>. Dz.U. 2019, poz. 1781</w:t>
      </w:r>
      <w:r w:rsidR="00C6493B" w:rsidRPr="00C77D71">
        <w:rPr>
          <w:szCs w:val="18"/>
        </w:rPr>
        <w:t xml:space="preserve">, z </w:t>
      </w:r>
      <w:proofErr w:type="spellStart"/>
      <w:r w:rsidR="00C6493B" w:rsidRPr="00C77D71">
        <w:rPr>
          <w:szCs w:val="18"/>
        </w:rPr>
        <w:t>późn</w:t>
      </w:r>
      <w:proofErr w:type="spellEnd"/>
      <w:r w:rsidR="00C6493B" w:rsidRPr="00C77D71">
        <w:rPr>
          <w:szCs w:val="18"/>
        </w:rPr>
        <w:t>.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w:t>
      </w:r>
      <w:proofErr w:type="spellStart"/>
      <w:r w:rsidR="009137D2">
        <w:rPr>
          <w:rFonts w:ascii="Arial" w:hAnsi="Arial" w:cs="Arial"/>
          <w:sz w:val="18"/>
          <w:szCs w:val="18"/>
        </w:rPr>
        <w:t>t.j</w:t>
      </w:r>
      <w:proofErr w:type="spellEnd"/>
      <w:r w:rsidR="009137D2">
        <w:rPr>
          <w:rFonts w:ascii="Arial" w:hAnsi="Arial" w:cs="Arial"/>
          <w:sz w:val="18"/>
          <w:szCs w:val="18"/>
        </w:rPr>
        <w:t>. Dz.U. 2024, poz. 620</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t>
      </w:r>
      <w:proofErr w:type="spellStart"/>
      <w:r w:rsidRPr="00B614E3">
        <w:t>współwykonywana</w:t>
      </w:r>
      <w:proofErr w:type="spellEnd"/>
      <w:r w:rsidRPr="00B614E3">
        <w:t xml:space="preserve">.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w:t>
      </w:r>
      <w:proofErr w:type="spellStart"/>
      <w:r w:rsidR="00C30F79">
        <w:rPr>
          <w:rFonts w:ascii="Arial" w:eastAsia="Calibri" w:hAnsi="Arial" w:cs="Arial"/>
          <w:sz w:val="18"/>
          <w:szCs w:val="18"/>
        </w:rPr>
        <w:t>t.j</w:t>
      </w:r>
      <w:proofErr w:type="spellEnd"/>
      <w:r w:rsidR="00C30F79">
        <w:rPr>
          <w:rFonts w:ascii="Arial" w:eastAsia="Calibri" w:hAnsi="Arial" w:cs="Arial"/>
          <w:sz w:val="18"/>
          <w:szCs w:val="18"/>
        </w:rPr>
        <w:t>.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w:t>
      </w:r>
      <w:proofErr w:type="spellStart"/>
      <w:r w:rsidR="00204B13">
        <w:rPr>
          <w:rFonts w:ascii="Arial" w:eastAsia="Calibri" w:hAnsi="Arial" w:cs="Arial"/>
          <w:sz w:val="18"/>
          <w:szCs w:val="18"/>
        </w:rPr>
        <w:t>t.j</w:t>
      </w:r>
      <w:proofErr w:type="spellEnd"/>
      <w:r w:rsidR="00204B13">
        <w:rPr>
          <w:rFonts w:ascii="Arial" w:eastAsia="Calibri" w:hAnsi="Arial" w:cs="Arial"/>
          <w:sz w:val="18"/>
          <w:szCs w:val="18"/>
        </w:rPr>
        <w:t>.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xml:space="preserve">, z </w:t>
      </w:r>
      <w:proofErr w:type="spellStart"/>
      <w:r w:rsidR="00D35AF4">
        <w:rPr>
          <w:rFonts w:ascii="Arial" w:eastAsia="Calibri" w:hAnsi="Arial" w:cs="Arial"/>
          <w:sz w:val="18"/>
          <w:szCs w:val="18"/>
        </w:rPr>
        <w:t>późn</w:t>
      </w:r>
      <w:proofErr w:type="spellEnd"/>
      <w:r w:rsidR="00D35AF4">
        <w:rPr>
          <w:rFonts w:ascii="Arial" w:eastAsia="Calibri" w:hAnsi="Arial" w:cs="Arial"/>
          <w:sz w:val="18"/>
          <w:szCs w:val="18"/>
        </w:rPr>
        <w:t>.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proofErr w:type="spellStart"/>
      <w:r w:rsidR="00C30F79">
        <w:rPr>
          <w:rFonts w:ascii="Arial" w:hAnsi="Arial" w:cs="Arial"/>
          <w:sz w:val="18"/>
          <w:szCs w:val="18"/>
        </w:rPr>
        <w:t>t.j</w:t>
      </w:r>
      <w:proofErr w:type="spellEnd"/>
      <w:r w:rsidR="00C30F79">
        <w:rPr>
          <w:rFonts w:ascii="Arial" w:hAnsi="Arial" w:cs="Arial"/>
          <w:sz w:val="18"/>
          <w:szCs w:val="18"/>
        </w:rPr>
        <w:t xml:space="preserve">.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w:t>
      </w:r>
      <w:proofErr w:type="spellStart"/>
      <w:r w:rsidR="0028143A">
        <w:rPr>
          <w:rFonts w:ascii="Arial" w:hAnsi="Arial" w:cs="Arial"/>
          <w:sz w:val="18"/>
          <w:szCs w:val="18"/>
        </w:rPr>
        <w:t>późn</w:t>
      </w:r>
      <w:proofErr w:type="spellEnd"/>
      <w:r w:rsidR="0028143A">
        <w:rPr>
          <w:rFonts w:ascii="Arial" w:hAnsi="Arial" w:cs="Arial"/>
          <w:sz w:val="18"/>
          <w:szCs w:val="18"/>
        </w:rPr>
        <w:t>.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 xml:space="preserve">mowy ze skutkiem ex </w:t>
      </w:r>
      <w:proofErr w:type="spellStart"/>
      <w:r w:rsidRPr="00133678">
        <w:rPr>
          <w:szCs w:val="18"/>
        </w:rPr>
        <w:t>tunc</w:t>
      </w:r>
      <w:proofErr w:type="spellEnd"/>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w:t>
      </w:r>
      <w:proofErr w:type="spellStart"/>
      <w:r w:rsidR="004F6B9F" w:rsidRPr="004F6B9F">
        <w:rPr>
          <w:rFonts w:ascii="Arial" w:hAnsi="Arial" w:cs="Arial"/>
          <w:color w:val="000000"/>
          <w:sz w:val="18"/>
          <w:szCs w:val="18"/>
        </w:rPr>
        <w:t>t.j</w:t>
      </w:r>
      <w:proofErr w:type="spellEnd"/>
      <w:r w:rsidR="004F6B9F" w:rsidRPr="004F6B9F">
        <w:rPr>
          <w:rFonts w:ascii="Arial" w:hAnsi="Arial" w:cs="Arial"/>
          <w:color w:val="000000"/>
          <w:sz w:val="18"/>
          <w:szCs w:val="18"/>
        </w:rPr>
        <w:t>.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xml:space="preserve">, z </w:t>
      </w:r>
      <w:proofErr w:type="spellStart"/>
      <w:r w:rsidRPr="004F6B9F">
        <w:rPr>
          <w:rFonts w:ascii="Arial" w:hAnsi="Arial" w:cs="Arial"/>
          <w:color w:val="000000"/>
          <w:sz w:val="18"/>
          <w:szCs w:val="18"/>
        </w:rPr>
        <w:t>późn</w:t>
      </w:r>
      <w:proofErr w:type="spellEnd"/>
      <w:r w:rsidRPr="004F6B9F">
        <w:rPr>
          <w:rFonts w:ascii="Arial" w:hAnsi="Arial" w:cs="Arial"/>
          <w:color w:val="000000"/>
          <w:sz w:val="18"/>
          <w:szCs w:val="18"/>
        </w:rPr>
        <w:t>.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7"/>
          <w:footerReference w:type="default" r:id="rId18"/>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540ECA48" w:rsidR="00D62FFC" w:rsidRPr="00274292" w:rsidRDefault="00F85BF0" w:rsidP="00F85BF0">
    <w:pPr>
      <w:pStyle w:val="Nagwek"/>
      <w:jc w:val="right"/>
    </w:pPr>
    <w:r w:rsidRPr="00F85BF0">
      <w:t>POST/DYS/OLD/GZ/01006/2026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393"/>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B5"/>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000"/>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5BF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cześć 3.docx</dmsv2BaseFileName>
    <dmsv2BaseDisplayName xmlns="http://schemas.microsoft.com/sharepoint/v3">Załącznik nr 5 do SWZ cześć 3</dmsv2BaseDisplayName>
    <dmsv2SWPP2ObjectNumber xmlns="http://schemas.microsoft.com/sharepoint/v3">POST/DYS/OLD/GZ/01006/2026                        </dmsv2SWPP2ObjectNumber>
    <dmsv2SWPP2SumMD5 xmlns="http://schemas.microsoft.com/sharepoint/v3">b08d3a394725a99241d0b37c5ec5c0ef</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24793918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FJ3FSM7XJ42E-2144144896-27505</_dlc_DocId>
    <_dlc_DocIdUrl xmlns="a19cb1c7-c5c7-46d4-85ae-d83685407bba">
      <Url>https://swpp2.dms.gkpge.pl/sites/43/_layouts/15/DocIdRedir.aspx?ID=FJ3FSM7XJ42E-2144144896-27505</Url>
      <Description>FJ3FSM7XJ42E-2144144896-27505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4.xml><?xml version="1.0" encoding="utf-8"?>
<ds:datastoreItem xmlns:ds="http://schemas.openxmlformats.org/officeDocument/2006/customXml" ds:itemID="{45F807DB-E19E-40E0-B1E8-FF32C113C50E}">
  <ds:schemaRefs>
    <ds:schemaRef ds:uri="http://schemas.microsoft.com/sharepoint/events"/>
  </ds:schemaRefs>
</ds:datastoreItem>
</file>

<file path=customXml/itemProps5.xml><?xml version="1.0" encoding="utf-8"?>
<ds:datastoreItem xmlns:ds="http://schemas.openxmlformats.org/officeDocument/2006/customXml" ds:itemID="{F8DB62C1-6E2B-460D-983C-C42645B733F4}"/>
</file>

<file path=docProps/app.xml><?xml version="1.0" encoding="utf-8"?>
<Properties xmlns="http://schemas.openxmlformats.org/officeDocument/2006/extended-properties" xmlns:vt="http://schemas.openxmlformats.org/officeDocument/2006/docPropsVTypes">
  <Template>Normal</Template>
  <TotalTime>0</TotalTime>
  <Pages>21</Pages>
  <Words>15555</Words>
  <Characters>100351</Characters>
  <Application>Microsoft Office Word</Application>
  <DocSecurity>0</DocSecurity>
  <Lines>836</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2026-02-10T08:32:00Z</cp:lastPrinted>
  <dcterms:created xsi:type="dcterms:W3CDTF">2026-03-25T06:32:00Z</dcterms:created>
  <dcterms:modified xsi:type="dcterms:W3CDTF">2026-03-25T06:32:00Z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5cd9db36-2776-4063-91b6-c19c93316678</vt:lpwstr>
  </property>
</Properties>
</file>